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74" w:rsidRPr="00127E7D" w:rsidRDefault="00DE3274" w:rsidP="00127E7D">
      <w:pPr>
        <w:pStyle w:val="Nagwek1"/>
        <w:jc w:val="center"/>
        <w:rPr>
          <w:rFonts w:ascii="Calibri" w:hAnsi="Calibri" w:cs="Calibri"/>
          <w:color w:val="auto"/>
        </w:rPr>
      </w:pPr>
      <w:r w:rsidRPr="00127E7D">
        <w:rPr>
          <w:rFonts w:ascii="Calibri" w:hAnsi="Calibri" w:cs="Calibri"/>
          <w:color w:val="auto"/>
        </w:rPr>
        <w:t>Uchwała nr 7 /09/ 2024</w:t>
      </w:r>
      <w:r w:rsidR="0032121F" w:rsidRPr="00127E7D">
        <w:rPr>
          <w:rFonts w:ascii="Calibri" w:hAnsi="Calibri" w:cs="Calibri"/>
          <w:color w:val="auto"/>
        </w:rPr>
        <w:t>/25</w:t>
      </w:r>
      <w:r w:rsidR="00C820C4" w:rsidRPr="00127E7D">
        <w:rPr>
          <w:rFonts w:ascii="Calibri" w:hAnsi="Calibri" w:cs="Calibri"/>
          <w:color w:val="auto"/>
        </w:rPr>
        <w:br/>
      </w:r>
      <w:r w:rsidRPr="00127E7D">
        <w:rPr>
          <w:rFonts w:ascii="Calibri" w:hAnsi="Calibri" w:cs="Calibri"/>
          <w:color w:val="auto"/>
        </w:rPr>
        <w:t>Rady Pedagogicznej Przedszkola nr 9 w Warszawie</w:t>
      </w:r>
    </w:p>
    <w:p w:rsidR="00DE3274" w:rsidRPr="00127E7D" w:rsidRDefault="00DE3274" w:rsidP="00127E7D">
      <w:pPr>
        <w:pStyle w:val="Nagwek1"/>
        <w:jc w:val="center"/>
        <w:rPr>
          <w:rFonts w:ascii="Calibri" w:hAnsi="Calibri" w:cs="Calibri"/>
          <w:color w:val="auto"/>
          <w:sz w:val="24"/>
        </w:rPr>
      </w:pPr>
      <w:r w:rsidRPr="00127E7D">
        <w:rPr>
          <w:rFonts w:ascii="Calibri" w:hAnsi="Calibri" w:cs="Calibri"/>
          <w:color w:val="auto"/>
          <w:sz w:val="24"/>
        </w:rPr>
        <w:t>z dnia 11 września 2024 roku</w:t>
      </w:r>
    </w:p>
    <w:p w:rsidR="00DE3274" w:rsidRPr="00EC14C9" w:rsidRDefault="00DE3274" w:rsidP="0026428F">
      <w:pPr>
        <w:pStyle w:val="Podtytuuchway"/>
        <w:spacing w:after="480"/>
        <w:rPr>
          <w:rFonts w:ascii="Calibri" w:hAnsi="Calibri" w:cs="Calibri"/>
          <w:sz w:val="24"/>
        </w:rPr>
      </w:pPr>
      <w:r w:rsidRPr="00EC14C9">
        <w:rPr>
          <w:rFonts w:ascii="Calibri" w:hAnsi="Calibri" w:cs="Calibri"/>
          <w:sz w:val="24"/>
        </w:rPr>
        <w:t>w sprawie wprowadzenia zmian w statucie Przedszkola nr 9 w Warszawie</w:t>
      </w:r>
    </w:p>
    <w:p w:rsidR="00072322" w:rsidRPr="00127E7D" w:rsidRDefault="00072322" w:rsidP="0026428F">
      <w:pPr>
        <w:spacing w:after="480"/>
        <w:rPr>
          <w:sz w:val="24"/>
        </w:rPr>
      </w:pPr>
      <w:r w:rsidRPr="00127E7D">
        <w:rPr>
          <w:sz w:val="24"/>
        </w:rPr>
        <w:t>Na podstawie art</w:t>
      </w:r>
      <w:r w:rsidR="007725FC" w:rsidRPr="00127E7D">
        <w:rPr>
          <w:sz w:val="24"/>
        </w:rPr>
        <w:t>ykułu</w:t>
      </w:r>
      <w:r w:rsidRPr="00127E7D">
        <w:rPr>
          <w:sz w:val="24"/>
        </w:rPr>
        <w:t xml:space="preserve"> 82 ust</w:t>
      </w:r>
      <w:r w:rsidR="007725FC" w:rsidRPr="00127E7D">
        <w:rPr>
          <w:sz w:val="24"/>
        </w:rPr>
        <w:t xml:space="preserve">ęp </w:t>
      </w:r>
      <w:r w:rsidRPr="00127E7D">
        <w:rPr>
          <w:sz w:val="24"/>
        </w:rPr>
        <w:t>2 ustawy z dnia 14 grudnia 2016 r</w:t>
      </w:r>
      <w:r w:rsidR="007725FC" w:rsidRPr="00127E7D">
        <w:rPr>
          <w:sz w:val="24"/>
        </w:rPr>
        <w:t>oku</w:t>
      </w:r>
      <w:r w:rsidRPr="00127E7D">
        <w:rPr>
          <w:sz w:val="24"/>
        </w:rPr>
        <w:t xml:space="preserve"> – Prawo oświatowe (t</w:t>
      </w:r>
      <w:r w:rsidR="000969CD" w:rsidRPr="00127E7D">
        <w:rPr>
          <w:sz w:val="24"/>
        </w:rPr>
        <w:t xml:space="preserve">o </w:t>
      </w:r>
      <w:r w:rsidRPr="00127E7D">
        <w:rPr>
          <w:sz w:val="24"/>
        </w:rPr>
        <w:t>j</w:t>
      </w:r>
      <w:r w:rsidR="000969CD" w:rsidRPr="00127E7D">
        <w:rPr>
          <w:sz w:val="24"/>
        </w:rPr>
        <w:t>est</w:t>
      </w:r>
      <w:r w:rsidRPr="00127E7D">
        <w:rPr>
          <w:sz w:val="24"/>
        </w:rPr>
        <w:t xml:space="preserve"> Dz</w:t>
      </w:r>
      <w:r w:rsidR="000969CD" w:rsidRPr="00127E7D">
        <w:rPr>
          <w:sz w:val="24"/>
        </w:rPr>
        <w:t>iennik</w:t>
      </w:r>
      <w:r w:rsidRPr="00127E7D">
        <w:rPr>
          <w:sz w:val="24"/>
        </w:rPr>
        <w:t xml:space="preserve"> U</w:t>
      </w:r>
      <w:r w:rsidR="000969CD" w:rsidRPr="00127E7D">
        <w:rPr>
          <w:sz w:val="24"/>
        </w:rPr>
        <w:t>staw</w:t>
      </w:r>
      <w:r w:rsidRPr="00127E7D">
        <w:rPr>
          <w:sz w:val="24"/>
        </w:rPr>
        <w:t xml:space="preserve"> 2024 r., poz.737) w związku ze zmianami w przepisach prawa oświatowego</w:t>
      </w:r>
      <w:r w:rsidRPr="00127E7D">
        <w:rPr>
          <w:bCs/>
          <w:sz w:val="24"/>
        </w:rPr>
        <w:t xml:space="preserve">, </w:t>
      </w:r>
      <w:r w:rsidRPr="00127E7D">
        <w:rPr>
          <w:sz w:val="24"/>
        </w:rPr>
        <w:t xml:space="preserve">Rada Pedagogiczna </w:t>
      </w:r>
      <w:r w:rsidRPr="00127E7D">
        <w:rPr>
          <w:bCs/>
          <w:sz w:val="24"/>
        </w:rPr>
        <w:t>Przedszkola</w:t>
      </w:r>
      <w:r w:rsidRPr="00127E7D">
        <w:rPr>
          <w:b/>
          <w:bCs/>
          <w:sz w:val="24"/>
        </w:rPr>
        <w:t xml:space="preserve"> </w:t>
      </w:r>
      <w:r w:rsidRPr="00127E7D">
        <w:rPr>
          <w:sz w:val="24"/>
        </w:rPr>
        <w:t>nr</w:t>
      </w:r>
      <w:r w:rsidR="00042E7C" w:rsidRPr="00127E7D">
        <w:rPr>
          <w:sz w:val="24"/>
        </w:rPr>
        <w:t xml:space="preserve"> 9 </w:t>
      </w:r>
      <w:r w:rsidRPr="00127E7D">
        <w:rPr>
          <w:sz w:val="24"/>
        </w:rPr>
        <w:t xml:space="preserve"> w </w:t>
      </w:r>
      <w:r w:rsidR="00042E7C" w:rsidRPr="00127E7D">
        <w:rPr>
          <w:sz w:val="24"/>
        </w:rPr>
        <w:t xml:space="preserve">Warszawie </w:t>
      </w:r>
      <w:r w:rsidRPr="00127E7D">
        <w:rPr>
          <w:sz w:val="24"/>
        </w:rPr>
        <w:t>uchwala, co następuje:</w:t>
      </w:r>
    </w:p>
    <w:p w:rsidR="00072322" w:rsidRPr="00127E7D" w:rsidRDefault="007725FC" w:rsidP="0026428F">
      <w:pPr>
        <w:rPr>
          <w:sz w:val="24"/>
        </w:rPr>
      </w:pPr>
      <w:r w:rsidRPr="00127E7D">
        <w:rPr>
          <w:sz w:val="24"/>
        </w:rPr>
        <w:t>paragraf</w:t>
      </w:r>
      <w:r w:rsidR="00072322" w:rsidRPr="00127E7D">
        <w:rPr>
          <w:sz w:val="24"/>
        </w:rPr>
        <w:t xml:space="preserve"> 1 W statucie </w:t>
      </w:r>
      <w:r w:rsidR="00072322" w:rsidRPr="00127E7D">
        <w:rPr>
          <w:bCs/>
          <w:sz w:val="24"/>
        </w:rPr>
        <w:t>Publicznego Przedszkola</w:t>
      </w:r>
      <w:r w:rsidR="00072322" w:rsidRPr="00127E7D">
        <w:rPr>
          <w:b/>
          <w:bCs/>
          <w:sz w:val="24"/>
        </w:rPr>
        <w:t xml:space="preserve"> </w:t>
      </w:r>
      <w:r w:rsidR="00072322" w:rsidRPr="00127E7D">
        <w:rPr>
          <w:sz w:val="24"/>
        </w:rPr>
        <w:t>nr</w:t>
      </w:r>
      <w:r w:rsidR="00042E7C" w:rsidRPr="00127E7D">
        <w:rPr>
          <w:sz w:val="24"/>
        </w:rPr>
        <w:t xml:space="preserve"> 9 </w:t>
      </w:r>
      <w:r w:rsidR="00072322" w:rsidRPr="00127E7D">
        <w:rPr>
          <w:sz w:val="24"/>
        </w:rPr>
        <w:t>w</w:t>
      </w:r>
      <w:r w:rsidR="00042E7C" w:rsidRPr="00127E7D">
        <w:rPr>
          <w:sz w:val="24"/>
        </w:rPr>
        <w:t xml:space="preserve"> Warszawie </w:t>
      </w:r>
      <w:r w:rsidR="00072322" w:rsidRPr="00127E7D">
        <w:rPr>
          <w:sz w:val="24"/>
        </w:rPr>
        <w:t>wprowadza się następujące zmiany:</w:t>
      </w:r>
    </w:p>
    <w:p w:rsidR="005118FA" w:rsidRPr="00127E7D" w:rsidRDefault="00E168C3" w:rsidP="00C820C4">
      <w:pPr>
        <w:numPr>
          <w:ilvl w:val="0"/>
          <w:numId w:val="9"/>
        </w:numPr>
        <w:rPr>
          <w:sz w:val="24"/>
        </w:rPr>
      </w:pPr>
      <w:r w:rsidRPr="00127E7D">
        <w:rPr>
          <w:b/>
          <w:bCs/>
          <w:sz w:val="24"/>
        </w:rPr>
        <w:t>w</w:t>
      </w:r>
      <w:r w:rsidR="005118FA" w:rsidRPr="00127E7D">
        <w:rPr>
          <w:b/>
          <w:bCs/>
          <w:sz w:val="24"/>
        </w:rPr>
        <w:t xml:space="preserve"> </w:t>
      </w:r>
      <w:r w:rsidR="007725FC" w:rsidRPr="00127E7D">
        <w:rPr>
          <w:b/>
          <w:bCs/>
          <w:sz w:val="24"/>
        </w:rPr>
        <w:t>paragrafie</w:t>
      </w:r>
      <w:r w:rsidR="005118FA" w:rsidRPr="00127E7D">
        <w:rPr>
          <w:b/>
          <w:bCs/>
          <w:sz w:val="24"/>
        </w:rPr>
        <w:t xml:space="preserve"> 3 ustęp 6</w:t>
      </w:r>
      <w:r w:rsidR="005118FA" w:rsidRPr="00127E7D">
        <w:rPr>
          <w:sz w:val="24"/>
        </w:rPr>
        <w:t xml:space="preserve"> zmienia się brzmienie na :</w:t>
      </w:r>
    </w:p>
    <w:p w:rsidR="00072322" w:rsidRPr="00127E7D" w:rsidRDefault="00B34FBA" w:rsidP="00905339">
      <w:pPr>
        <w:pStyle w:val="Cytatuchway"/>
        <w:jc w:val="left"/>
        <w:rPr>
          <w:sz w:val="24"/>
        </w:rPr>
      </w:pPr>
      <w:r w:rsidRPr="00127E7D">
        <w:rPr>
          <w:b w:val="0"/>
          <w:sz w:val="24"/>
        </w:rPr>
        <w:t>u</w:t>
      </w:r>
      <w:r w:rsidR="005118FA" w:rsidRPr="00127E7D">
        <w:rPr>
          <w:b w:val="0"/>
          <w:sz w:val="24"/>
        </w:rPr>
        <w:t>st</w:t>
      </w:r>
      <w:r w:rsidR="007725FC" w:rsidRPr="00127E7D">
        <w:rPr>
          <w:b w:val="0"/>
          <w:sz w:val="24"/>
        </w:rPr>
        <w:t xml:space="preserve">ęp </w:t>
      </w:r>
      <w:r w:rsidR="005118FA" w:rsidRPr="00127E7D">
        <w:rPr>
          <w:b w:val="0"/>
          <w:sz w:val="24"/>
        </w:rPr>
        <w:t>6</w:t>
      </w:r>
      <w:r w:rsidR="005118FA" w:rsidRPr="00127E7D">
        <w:rPr>
          <w:sz w:val="24"/>
        </w:rPr>
        <w:t>: Przedszkole jest przedszkolem trzyoddziałowym.</w:t>
      </w:r>
    </w:p>
    <w:p w:rsidR="00072322" w:rsidRPr="00127E7D" w:rsidRDefault="00072322" w:rsidP="00C820C4">
      <w:pPr>
        <w:numPr>
          <w:ilvl w:val="0"/>
          <w:numId w:val="9"/>
        </w:numPr>
        <w:rPr>
          <w:sz w:val="24"/>
          <w:lang w:eastAsia="pl-PL"/>
        </w:rPr>
      </w:pPr>
      <w:r w:rsidRPr="00127E7D">
        <w:rPr>
          <w:b/>
          <w:sz w:val="24"/>
          <w:lang w:eastAsia="pl-PL"/>
        </w:rPr>
        <w:t xml:space="preserve">w </w:t>
      </w:r>
      <w:r w:rsidR="007725FC" w:rsidRPr="00127E7D">
        <w:rPr>
          <w:b/>
          <w:sz w:val="24"/>
          <w:lang w:eastAsia="pl-PL"/>
        </w:rPr>
        <w:t>paragrafie</w:t>
      </w:r>
      <w:r w:rsidRPr="00127E7D">
        <w:rPr>
          <w:b/>
          <w:sz w:val="24"/>
          <w:lang w:eastAsia="pl-PL"/>
        </w:rPr>
        <w:t xml:space="preserve"> </w:t>
      </w:r>
      <w:r w:rsidR="0067117B" w:rsidRPr="00127E7D">
        <w:rPr>
          <w:b/>
          <w:sz w:val="24"/>
          <w:lang w:eastAsia="pl-PL"/>
        </w:rPr>
        <w:t>27</w:t>
      </w:r>
      <w:r w:rsidRPr="00127E7D">
        <w:rPr>
          <w:sz w:val="24"/>
          <w:lang w:eastAsia="pl-PL"/>
        </w:rPr>
        <w:t xml:space="preserve"> dodaje się ustęp 1</w:t>
      </w:r>
      <w:r w:rsidR="0067117B" w:rsidRPr="00127E7D">
        <w:rPr>
          <w:sz w:val="24"/>
          <w:lang w:eastAsia="pl-PL"/>
        </w:rPr>
        <w:t>2</w:t>
      </w:r>
      <w:r w:rsidRPr="00127E7D">
        <w:rPr>
          <w:sz w:val="24"/>
          <w:lang w:eastAsia="pl-PL"/>
        </w:rPr>
        <w:t xml:space="preserve">  o następującej treści:</w:t>
      </w:r>
    </w:p>
    <w:p w:rsidR="00072322" w:rsidRPr="00127E7D" w:rsidRDefault="00072322" w:rsidP="0026428F">
      <w:pPr>
        <w:rPr>
          <w:rStyle w:val="CytatuchwayZnak"/>
          <w:rFonts w:eastAsia="Calibri"/>
          <w:sz w:val="24"/>
        </w:rPr>
      </w:pPr>
      <w:r w:rsidRPr="00127E7D">
        <w:rPr>
          <w:sz w:val="24"/>
        </w:rPr>
        <w:t>ust</w:t>
      </w:r>
      <w:r w:rsidR="007725FC" w:rsidRPr="00127E7D">
        <w:rPr>
          <w:sz w:val="24"/>
        </w:rPr>
        <w:t>ęp</w:t>
      </w:r>
      <w:r w:rsidRPr="00127E7D">
        <w:rPr>
          <w:sz w:val="24"/>
        </w:rPr>
        <w:t xml:space="preserve"> 1</w:t>
      </w:r>
      <w:r w:rsidR="0067117B" w:rsidRPr="00127E7D">
        <w:rPr>
          <w:sz w:val="24"/>
        </w:rPr>
        <w:t>2</w:t>
      </w:r>
      <w:r w:rsidR="00C74531" w:rsidRPr="00127E7D">
        <w:rPr>
          <w:sz w:val="24"/>
        </w:rPr>
        <w:t>:</w:t>
      </w:r>
      <w:r w:rsidR="00C74531" w:rsidRPr="00127E7D">
        <w:rPr>
          <w:rFonts w:eastAsia="Times New Roman" w:cs="Calibri"/>
          <w:bCs/>
          <w:sz w:val="24"/>
          <w:lang w:eastAsia="pl-PL"/>
        </w:rPr>
        <w:t xml:space="preserve"> </w:t>
      </w:r>
      <w:r w:rsidRPr="00127E7D">
        <w:rPr>
          <w:rStyle w:val="CytatuchwayZnak"/>
          <w:rFonts w:eastAsia="Calibri"/>
          <w:sz w:val="24"/>
        </w:rPr>
        <w:t xml:space="preserve">W przedszkolu stosuje się szczególne środki ochrony małoletnich. Określa je przedszkolny dokument pod nazwą </w:t>
      </w:r>
      <w:bookmarkStart w:id="0" w:name="_Hlk177994654"/>
      <w:r w:rsidRPr="00127E7D">
        <w:rPr>
          <w:rStyle w:val="CytatuchwayZnak"/>
          <w:rFonts w:eastAsia="Calibri"/>
          <w:sz w:val="24"/>
        </w:rPr>
        <w:t>„</w:t>
      </w:r>
      <w:r w:rsidR="0067117B" w:rsidRPr="00127E7D">
        <w:rPr>
          <w:rStyle w:val="CytatuchwayZnak"/>
          <w:rFonts w:eastAsia="Calibri"/>
          <w:sz w:val="24"/>
        </w:rPr>
        <w:t xml:space="preserve">Polityka Ochrony dzieci w Przedszkolu nr 9 </w:t>
      </w:r>
      <w:r w:rsidRPr="00127E7D">
        <w:rPr>
          <w:rStyle w:val="CytatuchwayZnak"/>
          <w:rFonts w:eastAsia="Calibri"/>
          <w:sz w:val="24"/>
        </w:rPr>
        <w:t xml:space="preserve">” </w:t>
      </w:r>
      <w:bookmarkEnd w:id="0"/>
      <w:r w:rsidRPr="00127E7D">
        <w:rPr>
          <w:rStyle w:val="CytatuchwayZnak"/>
          <w:rFonts w:eastAsia="Calibri"/>
          <w:sz w:val="24"/>
        </w:rPr>
        <w:t xml:space="preserve">wprowadzony odrębnym zarządzeniem dyrektora przedszkola. Przedszkolny dokument </w:t>
      </w:r>
      <w:r w:rsidR="0067117B" w:rsidRPr="00127E7D">
        <w:rPr>
          <w:rStyle w:val="CytatuchwayZnak"/>
          <w:rFonts w:eastAsia="Calibri"/>
          <w:sz w:val="24"/>
        </w:rPr>
        <w:t xml:space="preserve">„Polityka Ochrony dzieci w Przedszkolu nr 9 ” </w:t>
      </w:r>
      <w:r w:rsidRPr="00127E7D">
        <w:rPr>
          <w:rStyle w:val="CytatuchwayZnak"/>
          <w:rFonts w:eastAsia="Calibri"/>
          <w:sz w:val="24"/>
        </w:rPr>
        <w:t>zawiera zbiór zasad i procedur postępowania, które mają być przestrzegane i stosowane w sytuacji podejrzenia krzywdzenia lub krzywdzenia dziecka.</w:t>
      </w:r>
    </w:p>
    <w:p w:rsidR="00072322" w:rsidRPr="00127E7D" w:rsidRDefault="00E168C3" w:rsidP="00C74531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cs="Calibri"/>
          <w:bCs/>
          <w:sz w:val="24"/>
          <w:lang w:eastAsia="pl-PL"/>
        </w:rPr>
      </w:pPr>
      <w:r w:rsidRPr="00127E7D">
        <w:rPr>
          <w:rFonts w:cs="Calibri"/>
          <w:b/>
          <w:sz w:val="24"/>
          <w:lang w:eastAsia="pl-PL"/>
        </w:rPr>
        <w:t>w</w:t>
      </w:r>
      <w:r w:rsidR="00072322" w:rsidRPr="00127E7D">
        <w:rPr>
          <w:rFonts w:cs="Calibri"/>
          <w:b/>
          <w:sz w:val="24"/>
          <w:lang w:eastAsia="pl-PL"/>
        </w:rPr>
        <w:t xml:space="preserve"> </w:t>
      </w:r>
      <w:r w:rsidR="007725FC" w:rsidRPr="00127E7D">
        <w:rPr>
          <w:rFonts w:cs="Calibri"/>
          <w:b/>
          <w:sz w:val="24"/>
          <w:lang w:eastAsia="pl-PL"/>
        </w:rPr>
        <w:t>paragrafie</w:t>
      </w:r>
      <w:r w:rsidR="00072322" w:rsidRPr="00127E7D">
        <w:rPr>
          <w:rFonts w:cs="Calibri"/>
          <w:b/>
          <w:sz w:val="24"/>
          <w:lang w:eastAsia="pl-PL"/>
        </w:rPr>
        <w:t xml:space="preserve"> 3</w:t>
      </w:r>
      <w:r w:rsidR="00C74531" w:rsidRPr="00127E7D">
        <w:rPr>
          <w:rFonts w:cs="Calibri"/>
          <w:b/>
          <w:sz w:val="24"/>
          <w:lang w:eastAsia="pl-PL"/>
        </w:rPr>
        <w:t>3</w:t>
      </w:r>
      <w:r w:rsidR="00072322" w:rsidRPr="00127E7D">
        <w:rPr>
          <w:rFonts w:cs="Calibri"/>
          <w:bCs/>
          <w:sz w:val="24"/>
          <w:lang w:eastAsia="pl-PL"/>
        </w:rPr>
        <w:t xml:space="preserve"> dodaje się ust</w:t>
      </w:r>
      <w:r w:rsidR="007725FC" w:rsidRPr="00127E7D">
        <w:rPr>
          <w:rFonts w:cs="Calibri"/>
          <w:bCs/>
          <w:sz w:val="24"/>
          <w:lang w:eastAsia="pl-PL"/>
        </w:rPr>
        <w:t>ęp</w:t>
      </w:r>
      <w:r w:rsidR="00C74531" w:rsidRPr="00127E7D">
        <w:rPr>
          <w:rFonts w:cs="Calibri"/>
          <w:bCs/>
          <w:sz w:val="24"/>
          <w:lang w:eastAsia="pl-PL"/>
        </w:rPr>
        <w:t xml:space="preserve"> 3</w:t>
      </w:r>
      <w:r w:rsidR="00072322" w:rsidRPr="00127E7D">
        <w:rPr>
          <w:rFonts w:cs="Calibri"/>
          <w:bCs/>
          <w:sz w:val="24"/>
          <w:lang w:eastAsia="pl-PL"/>
        </w:rPr>
        <w:t xml:space="preserve"> o następującej treści:</w:t>
      </w:r>
    </w:p>
    <w:p w:rsidR="00072322" w:rsidRPr="00127E7D" w:rsidRDefault="00C74531" w:rsidP="0026428F">
      <w:pPr>
        <w:rPr>
          <w:rStyle w:val="CytatuchwayZnak"/>
          <w:rFonts w:eastAsia="Calibri"/>
          <w:sz w:val="24"/>
        </w:rPr>
      </w:pPr>
      <w:r w:rsidRPr="00127E7D">
        <w:rPr>
          <w:sz w:val="24"/>
        </w:rPr>
        <w:t>ust</w:t>
      </w:r>
      <w:r w:rsidR="007725FC" w:rsidRPr="00127E7D">
        <w:rPr>
          <w:sz w:val="24"/>
        </w:rPr>
        <w:t>ęp</w:t>
      </w:r>
      <w:r w:rsidRPr="00127E7D">
        <w:rPr>
          <w:sz w:val="24"/>
        </w:rPr>
        <w:t xml:space="preserve"> 3</w:t>
      </w:r>
      <w:r w:rsidRPr="00127E7D">
        <w:rPr>
          <w:rFonts w:cs="Calibri"/>
          <w:b/>
          <w:i/>
          <w:iCs/>
          <w:sz w:val="24"/>
          <w:lang w:eastAsia="pl-PL"/>
        </w:rPr>
        <w:t xml:space="preserve">: </w:t>
      </w:r>
      <w:r w:rsidR="00072322" w:rsidRPr="00127E7D">
        <w:rPr>
          <w:rStyle w:val="CytatuchwayZnak"/>
          <w:rFonts w:eastAsia="Calibri"/>
          <w:sz w:val="24"/>
        </w:rPr>
        <w:t>W ramach zajęć i czynności wynikających z zadań statutowych przedszkola, nauczyciel jest obowiązany do dostępności w przedszkolu w wymiarze 1 godziny tygodniowo, a w przypadku nauczyciela zatrudnionego w wymiarze niższym niż 1/2 obowiązkowego wymiaru zajęć – w wymiarze 1 godziny w ciągu 2 tygodni, w trakcie której, odpowiednio do potrzeb, prowadzi konsultacje dla dzieci lub ich rodziców.</w:t>
      </w:r>
    </w:p>
    <w:p w:rsidR="00042E7C" w:rsidRPr="00127E7D" w:rsidRDefault="00A14841" w:rsidP="00C820C4">
      <w:pPr>
        <w:numPr>
          <w:ilvl w:val="0"/>
          <w:numId w:val="8"/>
        </w:numPr>
        <w:rPr>
          <w:sz w:val="24"/>
          <w:lang w:eastAsia="pl-PL"/>
        </w:rPr>
      </w:pPr>
      <w:r w:rsidRPr="00127E7D">
        <w:rPr>
          <w:b/>
          <w:sz w:val="24"/>
          <w:lang w:eastAsia="pl-PL"/>
        </w:rPr>
        <w:t>w</w:t>
      </w:r>
      <w:r w:rsidR="00072322" w:rsidRPr="00127E7D">
        <w:rPr>
          <w:b/>
          <w:sz w:val="24"/>
          <w:lang w:eastAsia="pl-PL"/>
        </w:rPr>
        <w:t xml:space="preserve"> </w:t>
      </w:r>
      <w:r w:rsidR="007725FC" w:rsidRPr="00127E7D">
        <w:rPr>
          <w:b/>
          <w:sz w:val="24"/>
          <w:lang w:eastAsia="pl-PL"/>
        </w:rPr>
        <w:t>paragrafie</w:t>
      </w:r>
      <w:r w:rsidR="00072322" w:rsidRPr="00127E7D">
        <w:rPr>
          <w:b/>
          <w:sz w:val="24"/>
          <w:lang w:eastAsia="pl-PL"/>
        </w:rPr>
        <w:t xml:space="preserve"> </w:t>
      </w:r>
      <w:r w:rsidR="00042E7C" w:rsidRPr="00127E7D">
        <w:rPr>
          <w:b/>
          <w:sz w:val="24"/>
          <w:lang w:eastAsia="pl-PL"/>
        </w:rPr>
        <w:t>34</w:t>
      </w:r>
      <w:r w:rsidR="00072322" w:rsidRPr="00127E7D">
        <w:rPr>
          <w:b/>
          <w:sz w:val="24"/>
          <w:lang w:eastAsia="pl-PL"/>
        </w:rPr>
        <w:t xml:space="preserve"> </w:t>
      </w:r>
      <w:r w:rsidR="00042E7C" w:rsidRPr="00127E7D">
        <w:rPr>
          <w:b/>
          <w:sz w:val="24"/>
          <w:lang w:eastAsia="pl-PL"/>
        </w:rPr>
        <w:t xml:space="preserve">ustęp </w:t>
      </w:r>
      <w:r w:rsidR="00043788" w:rsidRPr="00127E7D">
        <w:rPr>
          <w:b/>
          <w:sz w:val="24"/>
          <w:lang w:eastAsia="pl-PL"/>
        </w:rPr>
        <w:t>4</w:t>
      </w:r>
      <w:r w:rsidR="00042E7C" w:rsidRPr="00127E7D">
        <w:rPr>
          <w:sz w:val="24"/>
          <w:lang w:eastAsia="pl-PL"/>
        </w:rPr>
        <w:t xml:space="preserve"> zmienia się brzmienie na :</w:t>
      </w:r>
    </w:p>
    <w:p w:rsidR="00A14841" w:rsidRPr="00127E7D" w:rsidRDefault="00EE1207" w:rsidP="00905339">
      <w:pPr>
        <w:pStyle w:val="Akapitzlist"/>
        <w:spacing w:line="259" w:lineRule="auto"/>
        <w:ind w:left="0"/>
        <w:rPr>
          <w:rStyle w:val="CytatuchwayZnak"/>
          <w:rFonts w:eastAsia="Calibri"/>
          <w:sz w:val="24"/>
        </w:rPr>
      </w:pPr>
      <w:r w:rsidRPr="00127E7D">
        <w:rPr>
          <w:sz w:val="24"/>
        </w:rPr>
        <w:t>ust</w:t>
      </w:r>
      <w:r w:rsidR="007725FC" w:rsidRPr="00127E7D">
        <w:rPr>
          <w:sz w:val="24"/>
        </w:rPr>
        <w:t xml:space="preserve">ęp </w:t>
      </w:r>
      <w:r w:rsidR="000E104B" w:rsidRPr="00127E7D">
        <w:rPr>
          <w:sz w:val="24"/>
        </w:rPr>
        <w:t>4</w:t>
      </w:r>
      <w:r w:rsidRPr="00127E7D">
        <w:rPr>
          <w:sz w:val="24"/>
        </w:rPr>
        <w:t>:</w:t>
      </w:r>
      <w:r w:rsidRPr="00127E7D">
        <w:rPr>
          <w:rFonts w:cs="Calibri"/>
          <w:bCs/>
          <w:sz w:val="24"/>
          <w:lang w:eastAsia="pl-PL"/>
        </w:rPr>
        <w:t xml:space="preserve"> </w:t>
      </w:r>
      <w:r w:rsidR="00A14841" w:rsidRPr="00127E7D">
        <w:rPr>
          <w:rStyle w:val="CytatuchwayZnak"/>
          <w:rFonts w:eastAsia="Calibri"/>
          <w:sz w:val="24"/>
        </w:rPr>
        <w:t>Przedszkole zatrudnia również nauczycieli specjalistów : logopedę, pedagoga specjalnego oraz psychologa.</w:t>
      </w:r>
    </w:p>
    <w:p w:rsidR="00127E7D" w:rsidRPr="00127E7D" w:rsidRDefault="00E168C3" w:rsidP="00127E7D">
      <w:pPr>
        <w:numPr>
          <w:ilvl w:val="0"/>
          <w:numId w:val="8"/>
        </w:numPr>
        <w:jc w:val="both"/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b/>
          <w:sz w:val="24"/>
          <w:lang w:eastAsia="pl-PL"/>
        </w:rPr>
        <w:lastRenderedPageBreak/>
        <w:t>w</w:t>
      </w:r>
      <w:r w:rsidR="00A14841" w:rsidRPr="00127E7D">
        <w:rPr>
          <w:b/>
          <w:sz w:val="24"/>
          <w:lang w:eastAsia="pl-PL"/>
        </w:rPr>
        <w:t xml:space="preserve"> </w:t>
      </w:r>
      <w:r w:rsidR="007725FC" w:rsidRPr="00127E7D">
        <w:rPr>
          <w:b/>
          <w:sz w:val="24"/>
          <w:lang w:eastAsia="pl-PL"/>
        </w:rPr>
        <w:t>paragrafie</w:t>
      </w:r>
      <w:r w:rsidR="00A14841" w:rsidRPr="00127E7D">
        <w:rPr>
          <w:b/>
          <w:sz w:val="24"/>
          <w:lang w:eastAsia="pl-PL"/>
        </w:rPr>
        <w:t xml:space="preserve"> 34 </w:t>
      </w:r>
      <w:r w:rsidR="00072322" w:rsidRPr="00127E7D">
        <w:rPr>
          <w:b/>
          <w:sz w:val="24"/>
          <w:lang w:eastAsia="pl-PL"/>
        </w:rPr>
        <w:t xml:space="preserve">ustęp </w:t>
      </w:r>
      <w:r w:rsidR="000E104B" w:rsidRPr="00127E7D">
        <w:rPr>
          <w:b/>
          <w:sz w:val="24"/>
          <w:lang w:eastAsia="pl-PL"/>
        </w:rPr>
        <w:t>6</w:t>
      </w:r>
      <w:r w:rsidR="00A14841" w:rsidRPr="00127E7D">
        <w:rPr>
          <w:sz w:val="24"/>
          <w:lang w:eastAsia="pl-PL"/>
        </w:rPr>
        <w:t xml:space="preserve"> zmienia się brzmienie na:</w:t>
      </w:r>
    </w:p>
    <w:p w:rsidR="00A14841" w:rsidRPr="00127E7D" w:rsidRDefault="00EE1207" w:rsidP="00905339">
      <w:p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sz w:val="24"/>
        </w:rPr>
        <w:t>ust</w:t>
      </w:r>
      <w:r w:rsidR="007725FC" w:rsidRPr="00127E7D">
        <w:rPr>
          <w:sz w:val="24"/>
        </w:rPr>
        <w:t>ęp</w:t>
      </w:r>
      <w:r w:rsidRPr="00127E7D">
        <w:rPr>
          <w:sz w:val="24"/>
        </w:rPr>
        <w:t xml:space="preserve"> </w:t>
      </w:r>
      <w:r w:rsidR="000E104B" w:rsidRPr="00127E7D">
        <w:rPr>
          <w:sz w:val="24"/>
        </w:rPr>
        <w:t>6</w:t>
      </w:r>
      <w:r w:rsidRPr="00127E7D">
        <w:rPr>
          <w:rFonts w:eastAsia="Times New Roman" w:cs="Calibri"/>
          <w:bCs/>
          <w:i/>
          <w:iCs/>
          <w:sz w:val="24"/>
          <w:lang w:eastAsia="pl-PL"/>
        </w:rPr>
        <w:t xml:space="preserve">: </w:t>
      </w:r>
      <w:r w:rsidR="00A14841" w:rsidRPr="00127E7D">
        <w:rPr>
          <w:rStyle w:val="CytatuchwayZnak"/>
          <w:rFonts w:eastAsia="Calibri"/>
          <w:sz w:val="24"/>
        </w:rPr>
        <w:t>Do zadań pedagoga specjalnego należy w szczególności:</w:t>
      </w:r>
    </w:p>
    <w:p w:rsidR="005118FA" w:rsidRPr="00127E7D" w:rsidRDefault="005118FA" w:rsidP="0026428F">
      <w:pPr>
        <w:numPr>
          <w:ilvl w:val="0"/>
          <w:numId w:val="10"/>
        </w:numPr>
        <w:spacing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>prowadzenie badań i działań diagnostycznych dzieci z zaburzeniami rozwojowymi lub</w:t>
      </w:r>
      <w:r w:rsidR="00A16DB1"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 xml:space="preserve"> </w:t>
      </w:r>
      <w:r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>specyficznymi trudnościami w uczeniu się,</w:t>
      </w:r>
    </w:p>
    <w:p w:rsidR="005118FA" w:rsidRPr="00127E7D" w:rsidRDefault="005118FA" w:rsidP="0026428F">
      <w:pPr>
        <w:numPr>
          <w:ilvl w:val="0"/>
          <w:numId w:val="10"/>
        </w:numPr>
        <w:spacing w:before="240"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>prowadzenie zajęć korekcyjno-kompensacyjnych oraz innych zajęć o charakterze terapeutycznym,</w:t>
      </w:r>
    </w:p>
    <w:p w:rsidR="005118FA" w:rsidRPr="00127E7D" w:rsidRDefault="005118FA" w:rsidP="0026428F">
      <w:pPr>
        <w:numPr>
          <w:ilvl w:val="0"/>
          <w:numId w:val="10"/>
        </w:numPr>
        <w:spacing w:before="240"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podejmowanie działań sprzyjających rozwojowi kompetencji oraz potencjału dzieci w celu podnoszenia efektywności uczenia się i poprawy ich funkcjonowania,</w:t>
      </w:r>
    </w:p>
    <w:p w:rsidR="005118FA" w:rsidRPr="00127E7D" w:rsidRDefault="005118FA" w:rsidP="0026428F">
      <w:pPr>
        <w:numPr>
          <w:ilvl w:val="0"/>
          <w:numId w:val="10"/>
        </w:numPr>
        <w:spacing w:before="240"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>podejmowanie działań profilaktycznych zapobiegających niepowodzeniom edukacyjnym dzieci, we</w:t>
      </w:r>
      <w:r w:rsidR="00A16DB1"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 xml:space="preserve"> </w:t>
      </w:r>
      <w:r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>współpracy z rodzicami dzieci,</w:t>
      </w:r>
    </w:p>
    <w:p w:rsidR="005118FA" w:rsidRPr="00127E7D" w:rsidRDefault="005118FA" w:rsidP="0026428F">
      <w:pPr>
        <w:numPr>
          <w:ilvl w:val="0"/>
          <w:numId w:val="10"/>
        </w:numPr>
        <w:spacing w:before="240"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nauczyciele oraz specjaliści w przedszkolu prowadzą obserwację pedagogiczną mającą na celu wczesne rozpoznanie u dziecka dysharmonii rozwojowych i podjęcie wczesnej interwencji, a</w:t>
      </w:r>
      <w:r w:rsidR="00A16DB1"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 xml:space="preserve"> </w:t>
      </w: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w</w:t>
      </w:r>
      <w:r w:rsidR="00A16DB1"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 xml:space="preserve"> </w:t>
      </w: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przypadku dzieci realizujących roczne, obowiązkowe przygotowanie przedszkolne – obserwację pedagogiczną zakończoną analiz</w:t>
      </w:r>
      <w:r w:rsidR="00A16DB1"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ą</w:t>
      </w: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 xml:space="preserve"> i ocen</w:t>
      </w:r>
      <w:r w:rsidR="00A16DB1"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ą</w:t>
      </w: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 xml:space="preserve"> gotowości dziecka do podjęcia nauki w</w:t>
      </w:r>
      <w:r w:rsidR="00A16DB1"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 xml:space="preserve"> </w:t>
      </w:r>
      <w:r w:rsidRPr="00127E7D">
        <w:rPr>
          <w:rFonts w:eastAsia="Arial Unicode MS" w:cs="Calibri"/>
          <w:b/>
          <w:i/>
          <w:iCs/>
          <w:sz w:val="24"/>
          <w:szCs w:val="24"/>
          <w:lang w:eastAsia="ar-SA"/>
        </w:rPr>
        <w:t>szkole (diagnoza gotowości szkolnej).</w:t>
      </w:r>
    </w:p>
    <w:p w:rsidR="005118FA" w:rsidRPr="00127E7D" w:rsidRDefault="005118FA" w:rsidP="0026428F">
      <w:pPr>
        <w:numPr>
          <w:ilvl w:val="0"/>
          <w:numId w:val="10"/>
        </w:numPr>
        <w:spacing w:before="240"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szCs w:val="24"/>
          <w:lang w:eastAsia="pl-PL"/>
        </w:rPr>
        <w:t>wspieranie nauczycieli i innych specjalistów w udzielaniu pomocy psychologiczno-pedagogicznej.</w:t>
      </w:r>
    </w:p>
    <w:p w:rsidR="005118FA" w:rsidRPr="00127E7D" w:rsidRDefault="005118FA" w:rsidP="0026428F">
      <w:pPr>
        <w:spacing w:after="0" w:line="240" w:lineRule="auto"/>
        <w:ind w:left="1428"/>
        <w:rPr>
          <w:rFonts w:ascii="Garamond" w:eastAsia="Times New Roman" w:hAnsi="Garamond" w:cs="Arial"/>
          <w:i/>
          <w:iCs/>
          <w:sz w:val="28"/>
          <w:szCs w:val="24"/>
          <w:lang w:eastAsia="pl-PL"/>
        </w:rPr>
      </w:pPr>
    </w:p>
    <w:p w:rsidR="00A14841" w:rsidRPr="00127E7D" w:rsidRDefault="00E168C3" w:rsidP="00C820C4">
      <w:pPr>
        <w:numPr>
          <w:ilvl w:val="0"/>
          <w:numId w:val="8"/>
        </w:numPr>
        <w:rPr>
          <w:bCs/>
          <w:sz w:val="24"/>
          <w:lang w:eastAsia="pl-PL"/>
        </w:rPr>
      </w:pPr>
      <w:r w:rsidRPr="00127E7D">
        <w:rPr>
          <w:b/>
          <w:i/>
          <w:iCs/>
          <w:sz w:val="24"/>
          <w:lang w:eastAsia="pl-PL"/>
        </w:rPr>
        <w:t>w</w:t>
      </w:r>
      <w:r w:rsidR="005118FA" w:rsidRPr="00127E7D">
        <w:rPr>
          <w:b/>
          <w:i/>
          <w:iCs/>
          <w:sz w:val="24"/>
          <w:lang w:eastAsia="pl-PL"/>
        </w:rPr>
        <w:t xml:space="preserve"> </w:t>
      </w:r>
      <w:r w:rsidR="007725FC" w:rsidRPr="00127E7D">
        <w:rPr>
          <w:b/>
          <w:i/>
          <w:iCs/>
          <w:sz w:val="24"/>
          <w:lang w:eastAsia="pl-PL"/>
        </w:rPr>
        <w:t>paragrafie</w:t>
      </w:r>
      <w:r w:rsidR="005118FA" w:rsidRPr="00127E7D">
        <w:rPr>
          <w:b/>
          <w:i/>
          <w:iCs/>
          <w:sz w:val="24"/>
          <w:lang w:eastAsia="pl-PL"/>
        </w:rPr>
        <w:t xml:space="preserve"> 34</w:t>
      </w:r>
      <w:r w:rsidR="005118FA" w:rsidRPr="00127E7D">
        <w:rPr>
          <w:i/>
          <w:iCs/>
          <w:sz w:val="24"/>
          <w:lang w:eastAsia="pl-PL"/>
        </w:rPr>
        <w:t xml:space="preserve"> dodaje</w:t>
      </w:r>
      <w:r w:rsidR="005118FA" w:rsidRPr="00127E7D">
        <w:rPr>
          <w:sz w:val="24"/>
          <w:lang w:eastAsia="pl-PL"/>
        </w:rPr>
        <w:t xml:space="preserve"> się ustęp </w:t>
      </w:r>
      <w:r w:rsidR="008B5A36" w:rsidRPr="00127E7D">
        <w:rPr>
          <w:sz w:val="24"/>
          <w:lang w:eastAsia="pl-PL"/>
        </w:rPr>
        <w:t>7</w:t>
      </w:r>
      <w:r w:rsidR="005118FA" w:rsidRPr="00127E7D">
        <w:rPr>
          <w:bCs/>
          <w:sz w:val="24"/>
          <w:lang w:eastAsia="pl-PL"/>
        </w:rPr>
        <w:t xml:space="preserve"> następującej treść:</w:t>
      </w:r>
      <w:bookmarkStart w:id="1" w:name="_GoBack"/>
      <w:bookmarkEnd w:id="1"/>
    </w:p>
    <w:p w:rsidR="00072322" w:rsidRPr="00127E7D" w:rsidRDefault="00E168C3" w:rsidP="0026428F">
      <w:p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sz w:val="24"/>
        </w:rPr>
        <w:t>u</w:t>
      </w:r>
      <w:r w:rsidR="005118FA" w:rsidRPr="00127E7D">
        <w:rPr>
          <w:sz w:val="24"/>
        </w:rPr>
        <w:t>st</w:t>
      </w:r>
      <w:r w:rsidR="007725FC" w:rsidRPr="00127E7D">
        <w:rPr>
          <w:sz w:val="24"/>
        </w:rPr>
        <w:t xml:space="preserve">ęp </w:t>
      </w:r>
      <w:r w:rsidR="008B5A36" w:rsidRPr="00127E7D">
        <w:rPr>
          <w:sz w:val="24"/>
        </w:rPr>
        <w:t>7</w:t>
      </w:r>
      <w:r w:rsidR="005118FA" w:rsidRPr="00127E7D">
        <w:rPr>
          <w:sz w:val="24"/>
        </w:rPr>
        <w:t>:</w:t>
      </w:r>
      <w:r w:rsidR="005118FA" w:rsidRPr="00127E7D">
        <w:rPr>
          <w:rFonts w:eastAsia="Times New Roman" w:cs="Calibri"/>
          <w:b/>
          <w:sz w:val="24"/>
          <w:lang w:eastAsia="pl-PL"/>
        </w:rPr>
        <w:t xml:space="preserve"> </w:t>
      </w:r>
      <w:r w:rsidR="00072322" w:rsidRPr="00127E7D">
        <w:rPr>
          <w:rStyle w:val="CytatuchwayZnak"/>
          <w:rFonts w:eastAsia="Calibri"/>
          <w:sz w:val="24"/>
        </w:rPr>
        <w:t>Do zadań przedszkolnego psychologa należy w szczególności: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prowadzenie badań i działań diagnostycznych dzieci, w tym diagnozowanie indywidualnych potrzeb rozwojowych i edukacyjnych oraz możliwości psychofizycznych dzieci,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diagnozowanie sytuacji wychowawczych w przedszkolu w celu rozwiązywania problemów wychowawczych stanowiących barierę i ograniczających aktywne i pełne uczestnictwo dziecka w życiu przedszkola,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udzielanie dzieciom pomocy psychologiczno-pedagogicznej w formach odpowiednich do rozpoznanych potrzeb;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minimalizowanie skutków zaburzeń rozwojowych, zapobieganie zaburzeniom zachowania oraz inicjowanie różnych form pomocy w środowisku przedszkolnym,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inicjowanie i prowadzenie działań mediacyjnych i interwencyjnych w sytuacjach kryzysowych;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lastRenderedPageBreak/>
        <w:t>pomoc rodzicom i nauczycielom w rozpoznawaniu i rozwijaniu indywidualnych możliwości, predyspozycji i uzdolnień dzieci,</w:t>
      </w:r>
    </w:p>
    <w:p w:rsidR="00072322" w:rsidRPr="00127E7D" w:rsidRDefault="00072322" w:rsidP="0026428F">
      <w:pPr>
        <w:numPr>
          <w:ilvl w:val="0"/>
          <w:numId w:val="3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wspieranie nauczycieli, wychowawców grup wychowawczych i innych specjalistów w:</w:t>
      </w:r>
    </w:p>
    <w:p w:rsidR="00072322" w:rsidRPr="00127E7D" w:rsidRDefault="00072322" w:rsidP="0026428F">
      <w:pPr>
        <w:numPr>
          <w:ilvl w:val="0"/>
          <w:numId w:val="4"/>
        </w:numPr>
        <w:rPr>
          <w:rFonts w:eastAsia="Times New Roman" w:cs="Calibri"/>
          <w:b/>
          <w:i/>
          <w:iCs/>
          <w:sz w:val="24"/>
          <w:lang w:eastAsia="pl-PL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rozpoznawaniu indywidualnych potrzeb rozwojowych i edukacyjnych oraz możliwości psychofizycznych dzieci,</w:t>
      </w:r>
    </w:p>
    <w:p w:rsidR="00562D24" w:rsidRPr="00127E7D" w:rsidRDefault="00072322" w:rsidP="00C911DF">
      <w:pPr>
        <w:numPr>
          <w:ilvl w:val="0"/>
          <w:numId w:val="4"/>
        </w:numPr>
        <w:spacing w:line="240" w:lineRule="auto"/>
        <w:rPr>
          <w:sz w:val="24"/>
        </w:rPr>
      </w:pPr>
      <w:r w:rsidRPr="00127E7D">
        <w:rPr>
          <w:rFonts w:eastAsia="Times New Roman" w:cs="Calibri"/>
          <w:b/>
          <w:i/>
          <w:iCs/>
          <w:sz w:val="24"/>
          <w:lang w:eastAsia="pl-PL"/>
        </w:rPr>
        <w:t>udzielaniu pomocy psychologiczno-pedagogicznej.</w:t>
      </w:r>
    </w:p>
    <w:p w:rsidR="00072322" w:rsidRPr="00127E7D" w:rsidRDefault="007725FC" w:rsidP="00562D24">
      <w:pPr>
        <w:spacing w:before="480" w:line="240" w:lineRule="auto"/>
        <w:rPr>
          <w:sz w:val="24"/>
        </w:rPr>
      </w:pPr>
      <w:r w:rsidRPr="00127E7D">
        <w:rPr>
          <w:sz w:val="24"/>
        </w:rPr>
        <w:t>paragraf</w:t>
      </w:r>
      <w:r w:rsidR="00072322" w:rsidRPr="00127E7D">
        <w:rPr>
          <w:sz w:val="24"/>
        </w:rPr>
        <w:t xml:space="preserve"> 2 Wprowadza się tekst jednolity statutu (stanowi załącznik do uchwały).</w:t>
      </w:r>
    </w:p>
    <w:p w:rsidR="00072322" w:rsidRPr="00127E7D" w:rsidRDefault="007725FC" w:rsidP="00C820C4">
      <w:pPr>
        <w:rPr>
          <w:sz w:val="24"/>
        </w:rPr>
      </w:pPr>
      <w:r w:rsidRPr="00127E7D">
        <w:rPr>
          <w:sz w:val="24"/>
        </w:rPr>
        <w:t>paragraf</w:t>
      </w:r>
      <w:r w:rsidR="00072322" w:rsidRPr="00127E7D">
        <w:rPr>
          <w:sz w:val="24"/>
        </w:rPr>
        <w:t xml:space="preserve"> 3 Wykonanie uchwały powierza się dyrektorowi Przedszkola jako przewodniczącemu Rady Pedagogicznej.</w:t>
      </w:r>
    </w:p>
    <w:p w:rsidR="00072322" w:rsidRPr="00127E7D" w:rsidRDefault="007725FC" w:rsidP="00C820C4">
      <w:pPr>
        <w:rPr>
          <w:sz w:val="24"/>
        </w:rPr>
      </w:pPr>
      <w:r w:rsidRPr="00127E7D">
        <w:rPr>
          <w:sz w:val="24"/>
        </w:rPr>
        <w:t>paragraf</w:t>
      </w:r>
      <w:r w:rsidR="00072322" w:rsidRPr="00127E7D">
        <w:rPr>
          <w:sz w:val="24"/>
        </w:rPr>
        <w:t xml:space="preserve"> 4 Uchwała wchodzi w życie z dniem 1 września 2024 r</w:t>
      </w:r>
      <w:r w:rsidRPr="00127E7D">
        <w:rPr>
          <w:sz w:val="24"/>
        </w:rPr>
        <w:t>oku</w:t>
      </w:r>
      <w:r w:rsidR="00072322" w:rsidRPr="00127E7D">
        <w:rPr>
          <w:sz w:val="24"/>
        </w:rPr>
        <w:t>.</w:t>
      </w:r>
    </w:p>
    <w:p w:rsidR="00072322" w:rsidRPr="00127E7D" w:rsidRDefault="00072322" w:rsidP="00F07721">
      <w:pPr>
        <w:spacing w:before="1920"/>
        <w:ind w:left="4247"/>
        <w:rPr>
          <w:sz w:val="24"/>
        </w:rPr>
      </w:pPr>
      <w:r w:rsidRPr="00127E7D">
        <w:rPr>
          <w:sz w:val="24"/>
        </w:rPr>
        <w:t>Przewodnicząc</w:t>
      </w:r>
      <w:r w:rsidR="00EE1207" w:rsidRPr="00127E7D">
        <w:rPr>
          <w:sz w:val="24"/>
        </w:rPr>
        <w:t>a R</w:t>
      </w:r>
      <w:r w:rsidRPr="00127E7D">
        <w:rPr>
          <w:sz w:val="24"/>
        </w:rPr>
        <w:t xml:space="preserve">ady </w:t>
      </w:r>
      <w:r w:rsidR="00EE1207" w:rsidRPr="00127E7D">
        <w:rPr>
          <w:sz w:val="24"/>
        </w:rPr>
        <w:t>P</w:t>
      </w:r>
      <w:r w:rsidRPr="00127E7D">
        <w:rPr>
          <w:sz w:val="24"/>
        </w:rPr>
        <w:t>edagogicznej</w:t>
      </w:r>
    </w:p>
    <w:sectPr w:rsidR="00072322" w:rsidRPr="00127E7D" w:rsidSect="00072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282" w:rsidRDefault="00305282" w:rsidP="00562D24">
      <w:pPr>
        <w:spacing w:after="0" w:line="240" w:lineRule="auto"/>
      </w:pPr>
      <w:r>
        <w:separator/>
      </w:r>
    </w:p>
  </w:endnote>
  <w:endnote w:type="continuationSeparator" w:id="0">
    <w:p w:rsidR="00305282" w:rsidRDefault="00305282" w:rsidP="0056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282" w:rsidRDefault="00305282" w:rsidP="00562D24">
      <w:pPr>
        <w:spacing w:after="0" w:line="240" w:lineRule="auto"/>
      </w:pPr>
      <w:r>
        <w:separator/>
      </w:r>
    </w:p>
  </w:footnote>
  <w:footnote w:type="continuationSeparator" w:id="0">
    <w:p w:rsidR="00305282" w:rsidRDefault="00305282" w:rsidP="0056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24" w:rsidRPr="00562D24" w:rsidRDefault="00562D24">
    <w:pPr>
      <w:pStyle w:val="Nagwek"/>
      <w:rPr>
        <w:sz w:val="20"/>
      </w:rPr>
    </w:pPr>
    <w:r w:rsidRPr="00562D24">
      <w:rPr>
        <w:sz w:val="20"/>
      </w:rPr>
      <w:t>Przedszkole nr 9</w:t>
    </w:r>
  </w:p>
  <w:p w:rsidR="00562D24" w:rsidRPr="00562D24" w:rsidRDefault="00562D24">
    <w:pPr>
      <w:pStyle w:val="Nagwek"/>
      <w:rPr>
        <w:sz w:val="20"/>
      </w:rPr>
    </w:pPr>
    <w:r w:rsidRPr="00562D24">
      <w:rPr>
        <w:sz w:val="20"/>
      </w:rPr>
      <w:t>Ul. Dzielna 5a</w:t>
    </w:r>
  </w:p>
  <w:p w:rsidR="00562D24" w:rsidRPr="00562D24" w:rsidRDefault="00562D24">
    <w:pPr>
      <w:pStyle w:val="Nagwek"/>
      <w:rPr>
        <w:sz w:val="20"/>
      </w:rPr>
    </w:pPr>
    <w:r w:rsidRPr="00562D24">
      <w:rPr>
        <w:sz w:val="20"/>
      </w:rPr>
      <w:t>00-162 Warszawa</w:t>
    </w:r>
  </w:p>
  <w:p w:rsidR="00562D24" w:rsidRPr="00562D24" w:rsidRDefault="00562D24">
    <w:pPr>
      <w:pStyle w:val="Nagwek"/>
      <w:rPr>
        <w:sz w:val="20"/>
      </w:rPr>
    </w:pPr>
    <w:r w:rsidRPr="00562D24">
      <w:rPr>
        <w:sz w:val="20"/>
      </w:rPr>
      <w:t>Regon 013004410 NIP 525-15-76-332</w:t>
    </w:r>
  </w:p>
  <w:p w:rsidR="00562D24" w:rsidRPr="00562D24" w:rsidRDefault="00562D24">
    <w:pPr>
      <w:pStyle w:val="Nagwek"/>
      <w:rPr>
        <w:sz w:val="20"/>
      </w:rPr>
    </w:pPr>
    <w:r w:rsidRPr="00562D24">
      <w:rPr>
        <w:sz w:val="20"/>
      </w:rPr>
      <w:t>Tel. 22 831 04 05</w:t>
    </w:r>
  </w:p>
  <w:p w:rsidR="00562D24" w:rsidRDefault="00562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8EF"/>
    <w:multiLevelType w:val="hybridMultilevel"/>
    <w:tmpl w:val="79A40894"/>
    <w:lvl w:ilvl="0" w:tplc="99F83CD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D1426D"/>
    <w:multiLevelType w:val="hybridMultilevel"/>
    <w:tmpl w:val="C0A620E8"/>
    <w:lvl w:ilvl="0" w:tplc="DF44C78A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B665085"/>
    <w:multiLevelType w:val="hybridMultilevel"/>
    <w:tmpl w:val="94BA3AA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E1A06D2"/>
    <w:multiLevelType w:val="hybridMultilevel"/>
    <w:tmpl w:val="B2805F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DB124F9"/>
    <w:multiLevelType w:val="hybridMultilevel"/>
    <w:tmpl w:val="CBD07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7D7C"/>
    <w:multiLevelType w:val="hybridMultilevel"/>
    <w:tmpl w:val="8C0E5B86"/>
    <w:lvl w:ilvl="0" w:tplc="6EE0E48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3067C72"/>
    <w:multiLevelType w:val="hybridMultilevel"/>
    <w:tmpl w:val="3D5A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1456"/>
    <w:multiLevelType w:val="hybridMultilevel"/>
    <w:tmpl w:val="8B50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4230C"/>
    <w:multiLevelType w:val="hybridMultilevel"/>
    <w:tmpl w:val="0778FF1E"/>
    <w:lvl w:ilvl="0" w:tplc="8CE4A01E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B24D3"/>
    <w:multiLevelType w:val="hybridMultilevel"/>
    <w:tmpl w:val="A4F8394E"/>
    <w:lvl w:ilvl="0" w:tplc="6C86F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2"/>
    <w:rsid w:val="00041E4B"/>
    <w:rsid w:val="00042E7C"/>
    <w:rsid w:val="00043788"/>
    <w:rsid w:val="000525F6"/>
    <w:rsid w:val="00072322"/>
    <w:rsid w:val="000969CD"/>
    <w:rsid w:val="000E104B"/>
    <w:rsid w:val="00127E7D"/>
    <w:rsid w:val="0026428F"/>
    <w:rsid w:val="00305282"/>
    <w:rsid w:val="0032038C"/>
    <w:rsid w:val="0032121F"/>
    <w:rsid w:val="00363F23"/>
    <w:rsid w:val="00485F11"/>
    <w:rsid w:val="005118FA"/>
    <w:rsid w:val="00562D24"/>
    <w:rsid w:val="005857CA"/>
    <w:rsid w:val="005C7D5B"/>
    <w:rsid w:val="0067117B"/>
    <w:rsid w:val="00743D8C"/>
    <w:rsid w:val="007725FC"/>
    <w:rsid w:val="00793D0B"/>
    <w:rsid w:val="00862B85"/>
    <w:rsid w:val="008B5A36"/>
    <w:rsid w:val="00905339"/>
    <w:rsid w:val="009C641A"/>
    <w:rsid w:val="00A14841"/>
    <w:rsid w:val="00A16DB1"/>
    <w:rsid w:val="00A64508"/>
    <w:rsid w:val="00A8132E"/>
    <w:rsid w:val="00B34FBA"/>
    <w:rsid w:val="00B45C88"/>
    <w:rsid w:val="00C74531"/>
    <w:rsid w:val="00C820C4"/>
    <w:rsid w:val="00C8523B"/>
    <w:rsid w:val="00DE3274"/>
    <w:rsid w:val="00E168C3"/>
    <w:rsid w:val="00E5565F"/>
    <w:rsid w:val="00EC14C9"/>
    <w:rsid w:val="00EE1207"/>
    <w:rsid w:val="00F07721"/>
    <w:rsid w:val="00F26F14"/>
    <w:rsid w:val="00F4765E"/>
    <w:rsid w:val="00F67360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696E-6F37-4D02-BBE4-FB78F9B2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3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322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322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322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322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322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32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32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32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32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7232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07232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072322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072322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072322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072322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072322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072322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072322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072322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7232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32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072322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322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7232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072322"/>
    <w:pPr>
      <w:ind w:left="720"/>
      <w:contextualSpacing/>
    </w:pPr>
  </w:style>
  <w:style w:type="character" w:styleId="Wyrnienieintensywne">
    <w:name w:val="Intense Emphasis"/>
    <w:uiPriority w:val="21"/>
    <w:qFormat/>
    <w:rsid w:val="00072322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32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072322"/>
    <w:rPr>
      <w:i/>
      <w:iCs/>
      <w:color w:val="0F4761"/>
    </w:rPr>
  </w:style>
  <w:style w:type="character" w:styleId="Odwoanieintensywne">
    <w:name w:val="Intense Reference"/>
    <w:uiPriority w:val="32"/>
    <w:qFormat/>
    <w:rsid w:val="00072322"/>
    <w:rPr>
      <w:b/>
      <w:bCs/>
      <w:smallCaps/>
      <w:color w:val="0F4761"/>
      <w:spacing w:val="5"/>
    </w:rPr>
  </w:style>
  <w:style w:type="paragraph" w:customStyle="1" w:styleId="western">
    <w:name w:val="western"/>
    <w:basedOn w:val="Normalny"/>
    <w:link w:val="westernZnak"/>
    <w:rsid w:val="00072322"/>
    <w:pPr>
      <w:spacing w:before="100" w:beforeAutospacing="1" w:after="142" w:line="288" w:lineRule="auto"/>
    </w:pPr>
    <w:rPr>
      <w:rFonts w:eastAsia="Times New Roman"/>
      <w:color w:val="000000"/>
      <w:lang w:eastAsia="pl-PL"/>
    </w:rPr>
  </w:style>
  <w:style w:type="paragraph" w:customStyle="1" w:styleId="Default">
    <w:name w:val="Default"/>
    <w:rsid w:val="0007232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ytuuchway">
    <w:name w:val="Tytuł uchwały"/>
    <w:basedOn w:val="Normalny"/>
    <w:link w:val="TytuuchwayZnak"/>
    <w:qFormat/>
    <w:rsid w:val="00C820C4"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odtytuuchway">
    <w:name w:val="Podtytuł uchwały"/>
    <w:basedOn w:val="Normalny"/>
    <w:link w:val="PodtytuuchwayZnak"/>
    <w:qFormat/>
    <w:rsid w:val="00C820C4"/>
    <w:pPr>
      <w:jc w:val="center"/>
    </w:pPr>
    <w:rPr>
      <w:rFonts w:ascii="Times New Roman" w:hAnsi="Times New Roman"/>
    </w:rPr>
  </w:style>
  <w:style w:type="character" w:customStyle="1" w:styleId="TytuuchwayZnak">
    <w:name w:val="Tytuł uchwały Znak"/>
    <w:basedOn w:val="Domylnaczcionkaakapitu"/>
    <w:link w:val="Tytuuchway"/>
    <w:rsid w:val="00C820C4"/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Cytatuchway">
    <w:name w:val="Cytat uchwały"/>
    <w:basedOn w:val="western"/>
    <w:link w:val="CytatuchwayZnak"/>
    <w:qFormat/>
    <w:rsid w:val="00C820C4"/>
    <w:pPr>
      <w:spacing w:after="198" w:line="276" w:lineRule="auto"/>
      <w:jc w:val="both"/>
    </w:pPr>
    <w:rPr>
      <w:rFonts w:cs="Calibri"/>
      <w:b/>
      <w:i/>
    </w:rPr>
  </w:style>
  <w:style w:type="character" w:customStyle="1" w:styleId="PodtytuuchwayZnak">
    <w:name w:val="Podtytuł uchwały Znak"/>
    <w:basedOn w:val="Domylnaczcionkaakapitu"/>
    <w:link w:val="Podtytuuchway"/>
    <w:rsid w:val="00C820C4"/>
    <w:rPr>
      <w:rFonts w:ascii="Times New Roman" w:eastAsia="Calibri" w:hAnsi="Times New Roman"/>
      <w:sz w:val="22"/>
      <w:szCs w:val="22"/>
      <w:lang w:eastAsia="en-US"/>
    </w:rPr>
  </w:style>
  <w:style w:type="character" w:customStyle="1" w:styleId="westernZnak">
    <w:name w:val="western Znak"/>
    <w:basedOn w:val="Domylnaczcionkaakapitu"/>
    <w:link w:val="western"/>
    <w:rsid w:val="00C820C4"/>
    <w:rPr>
      <w:rFonts w:ascii="Calibri" w:eastAsia="Times New Roman" w:hAnsi="Calibri"/>
      <w:color w:val="000000"/>
      <w:sz w:val="22"/>
      <w:szCs w:val="22"/>
    </w:rPr>
  </w:style>
  <w:style w:type="character" w:customStyle="1" w:styleId="CytatuchwayZnak">
    <w:name w:val="Cytat uchwały Znak"/>
    <w:basedOn w:val="westernZnak"/>
    <w:link w:val="Cytatuchway"/>
    <w:rsid w:val="00C820C4"/>
    <w:rPr>
      <w:rFonts w:ascii="Calibri" w:eastAsia="Times New Roman" w:hAnsi="Calibri" w:cs="Calibri"/>
      <w:b/>
      <w:i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6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D2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D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Wołodko</dc:creator>
  <cp:keywords/>
  <dc:description/>
  <cp:lastModifiedBy>BeataW</cp:lastModifiedBy>
  <cp:revision>18</cp:revision>
  <cp:lastPrinted>2024-09-23T12:57:00Z</cp:lastPrinted>
  <dcterms:created xsi:type="dcterms:W3CDTF">2024-10-02T12:39:00Z</dcterms:created>
  <dcterms:modified xsi:type="dcterms:W3CDTF">2024-10-09T07:11:00Z</dcterms:modified>
</cp:coreProperties>
</file>